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</w:pPr>
      <w:r>
        <w:rPr>
          <w:rFonts w:ascii="Calibri" w:hAnsi="Calibri"/>
          <w:b w:val="1"/>
          <w:bCs w:val="1"/>
          <w:sz w:val="28"/>
          <w:szCs w:val="28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5203821</wp:posOffset>
            </wp:positionH>
            <wp:positionV relativeFrom="page">
              <wp:posOffset>618491</wp:posOffset>
            </wp:positionV>
            <wp:extent cx="891540" cy="745492"/>
            <wp:effectExtent l="0" t="0" r="0" b="0"/>
            <wp:wrapSquare wrapText="bothSides" distL="57150" distR="57150" distT="57150" distB="5715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45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sz w:val="28"/>
          <w:szCs w:val="28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6028052</wp:posOffset>
            </wp:positionH>
            <wp:positionV relativeFrom="page">
              <wp:posOffset>293367</wp:posOffset>
            </wp:positionV>
            <wp:extent cx="1275075" cy="1275075"/>
            <wp:effectExtent l="0" t="0" r="0" b="0"/>
            <wp:wrapSquare wrapText="bothSides" distL="57150" distR="57150" distT="57150" distB="57150"/>
            <wp:docPr id="1073741826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2" descr="Immagin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75" cy="1275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center"/>
        <w:rPr>
          <w:rFonts w:ascii="Calibri" w:hAnsi="Calibri"/>
          <w:b w:val="1"/>
          <w:bCs w:val="1"/>
          <w:sz w:val="28"/>
          <w:szCs w:val="28"/>
          <w:vertAlign w:val="subscript"/>
          <w:lang w:val="en-US"/>
        </w:rPr>
      </w:pPr>
    </w:p>
    <w:p>
      <w:pPr>
        <w:pStyle w:val="Corpo A"/>
        <w:jc w:val="center"/>
        <w:rPr>
          <w:rFonts w:ascii="Calibri" w:hAnsi="Calibri"/>
          <w:b w:val="1"/>
          <w:bCs w:val="1"/>
          <w:sz w:val="28"/>
          <w:szCs w:val="28"/>
          <w:lang w:val="en-US"/>
        </w:rPr>
      </w:pPr>
    </w:p>
    <w:p>
      <w:pPr>
        <w:pStyle w:val="Corpo A"/>
        <w:jc w:val="center"/>
        <w:rPr>
          <w:rFonts w:ascii="Calibri" w:hAnsi="Calibri"/>
          <w:b w:val="1"/>
          <w:bCs w:val="1"/>
          <w:sz w:val="28"/>
          <w:szCs w:val="28"/>
          <w:lang w:val="en-US"/>
        </w:rPr>
      </w:pPr>
    </w:p>
    <w:p>
      <w:pPr>
        <w:pStyle w:val="Corpo A"/>
        <w:jc w:val="center"/>
        <w:rPr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LIDN - Labour International Documentary Network</w:t>
      </w:r>
    </w:p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orpo A"/>
        <w:jc w:val="center"/>
        <w:rPr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General agreement</w:t>
      </w:r>
    </w:p>
    <w:p>
      <w:pPr>
        <w:pStyle w:val="Corpo A"/>
        <w:jc w:val="both"/>
        <w:rPr>
          <w:sz w:val="28"/>
          <w:szCs w:val="28"/>
        </w:rPr>
      </w:pPr>
    </w:p>
    <w:p>
      <w:pPr>
        <w:pStyle w:val="Corpo A"/>
        <w:jc w:val="both"/>
      </w:pP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Acc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ordo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Corpo A"/>
        <w:jc w:val="both"/>
        <w:rPr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>Firmando questo accordo io - a nome e per conto dell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istituzione/organizzazione che rappresento - entro a far parte del Labour International Documentary Network (LIDN)</w:t>
      </w: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numPr>
          <w:ilvl w:val="0"/>
          <w:numId w:val="3"/>
        </w:numPr>
        <w:bidi w:val="0"/>
        <w:ind w:right="0"/>
        <w:jc w:val="both"/>
        <w:rPr>
          <w:rFonts w:ascii="Calibri" w:hAnsi="Calibri"/>
          <w:b w:val="1"/>
          <w:bCs w:val="1"/>
          <w:sz w:val="24"/>
          <w:szCs w:val="24"/>
          <w:rtl w:val="0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Concezione e struttura</w:t>
      </w:r>
    </w:p>
    <w:p>
      <w:pPr>
        <w:pStyle w:val="Corpo A"/>
        <w:jc w:val="both"/>
        <w:rPr>
          <w:lang w:val="en-US"/>
        </w:rPr>
      </w:pPr>
    </w:p>
    <w:p>
      <w:pPr>
        <w:pStyle w:val="Corpo A"/>
        <w:jc w:val="both"/>
        <w:rPr>
          <w:lang w:val="it-IT"/>
        </w:rPr>
      </w:pPr>
      <w:r>
        <w:rPr>
          <w:rtl w:val="0"/>
          <w:lang w:val="it-IT"/>
        </w:rPr>
        <w:t xml:space="preserve">Il LIDN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network internazionale dedicato alla promozione del cinema documentario europeo a tema lavoro. </w:t>
      </w:r>
    </w:p>
    <w:p>
      <w:pPr>
        <w:pStyle w:val="Corpo A"/>
        <w:jc w:val="both"/>
        <w:rPr>
          <w:lang w:val="en-US"/>
        </w:rPr>
      </w:pPr>
    </w:p>
    <w:p>
      <w:pPr>
        <w:pStyle w:val="Corpo A"/>
        <w:jc w:val="both"/>
        <w:rPr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idea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 offrire e promuovere nelle 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nei musei film documentari centrati sui temi del lavoro raccolti e selezionati dai festival: in questo modo il cinema creativo contemporaneo promosso dai festival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rivolgersi a nuovi pubblici e, per converso, professori e studenti </w:t>
      </w:r>
      <w:r>
        <w:rPr>
          <w:rtl w:val="0"/>
          <w:lang w:val="it-IT"/>
        </w:rPr>
        <w:t>‘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)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come operatori mussali e visitatori (musei) potranno scoprire nuovi film di qualit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</w:t>
      </w: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  <w:lang w:val="en-US"/>
        </w:rPr>
      </w:pP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>La struttura del network include tre tipi di soggetti: 1 festival di cinema documentario; 2 universit</w:t>
      </w:r>
      <w:r>
        <w:rPr>
          <w:rFonts w:ascii="Calibri" w:hAnsi="Calibri" w:hint="default"/>
          <w:sz w:val="24"/>
          <w:szCs w:val="24"/>
          <w:rtl w:val="0"/>
          <w:lang w:val="it-IT"/>
        </w:rPr>
        <w:t>à</w:t>
      </w:r>
      <w:r>
        <w:rPr>
          <w:rFonts w:ascii="Calibri" w:hAnsi="Calibri"/>
          <w:sz w:val="24"/>
          <w:szCs w:val="24"/>
          <w:rtl w:val="0"/>
          <w:lang w:val="it-IT"/>
        </w:rPr>
        <w:t>, accademie, altre istituzioni di educazione e formazione; 3 musei o reti di musei.</w:t>
      </w:r>
    </w:p>
    <w:p>
      <w:pPr>
        <w:pStyle w:val="Corpo A"/>
        <w:jc w:val="both"/>
        <w:rPr>
          <w:rFonts w:ascii="Calibri" w:cs="Calibri" w:hAnsi="Calibri" w:eastAsia="Calibri"/>
        </w:rPr>
      </w:pP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 xml:space="preserve">Organizzazione 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>Ognuno dei festival partecipanti proporr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una breve lista di titoli (inizialmente nel numero di tre). I film dovranno essere: solo lungometraggi e mediometraggi; massimo due, minimo uno, prodotti nella stessa area geografica dove ha sede e opera il festival proponente; finiti non pi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ù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tardi del 2020, non prima del 2016. 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lang w:val="it-IT"/>
        </w:rPr>
      </w:pPr>
      <w:r>
        <w:rPr>
          <w:rFonts w:ascii="Calibri" w:hAnsi="Calibri"/>
          <w:rtl w:val="0"/>
          <w:lang w:val="it-IT"/>
        </w:rPr>
        <w:t>Il comitato di selezione del LIDN, composto da rappresentanti di ciascuno dei partner, decider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 xml:space="preserve">quale gruppo di titoli promuovere su base annuale. </w:t>
      </w:r>
    </w:p>
    <w:p>
      <w:pPr>
        <w:pStyle w:val="Corpo A"/>
        <w:jc w:val="both"/>
        <w:rPr>
          <w:lang w:val="it-IT"/>
        </w:rPr>
      </w:pPr>
      <w:r>
        <w:rPr>
          <w:rFonts w:ascii="Calibri" w:hAnsi="Calibri"/>
          <w:rtl w:val="0"/>
          <w:lang w:val="it-IT"/>
        </w:rPr>
        <w:t>Ognuno dei partner del network organizzer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al meno un evento (proiezione, ecc.) ufficialmente riconducibile al LIDN ogni anno.</w:t>
      </w:r>
      <w:r>
        <w:rPr>
          <w:rFonts w:ascii="Calibri" w:hAnsi="Calibri"/>
          <w:b w:val="1"/>
          <w:bCs w:val="1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>Questi eventi comporranno il programma annuale di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del LIDN.</w:t>
      </w:r>
    </w:p>
    <w:p>
      <w:pPr>
        <w:pStyle w:val="Corpo A"/>
        <w:jc w:val="both"/>
        <w:rPr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>Ognuno dei partner finanzier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il lavoro dei suoi referenti e le attivit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organizzate nella cornice del LIDN (proiezioni, incontri con gli autori, ecc.). </w:t>
      </w:r>
    </w:p>
    <w:p>
      <w:pPr>
        <w:pStyle w:val="Corpo A"/>
        <w:jc w:val="both"/>
        <w:rPr>
          <w:lang w:val="it-IT"/>
        </w:rPr>
      </w:pPr>
      <w:r>
        <w:rPr>
          <w:rtl w:val="0"/>
          <w:lang w:val="it-IT"/>
        </w:rPr>
        <w:t>Il Musil - Museo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Industria e del Lavoro di Brevia avr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onere di coordinare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LIDN (segreteria, sito web, ecc.)</w:t>
      </w:r>
    </w:p>
    <w:p>
      <w:pPr>
        <w:pStyle w:val="Corpo A"/>
        <w:jc w:val="both"/>
        <w:rPr>
          <w:lang w:val="en-US"/>
        </w:rPr>
      </w:pPr>
    </w:p>
    <w:p>
      <w:pPr>
        <w:pStyle w:val="Corpo A"/>
        <w:jc w:val="both"/>
        <w:rPr>
          <w:lang w:val="en-US"/>
        </w:rPr>
      </w:pPr>
    </w:p>
    <w:p>
      <w:pPr>
        <w:pStyle w:val="Corpo A"/>
        <w:jc w:val="both"/>
        <w:rPr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     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Per i Festival</w:t>
      </w: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  <w:lang w:val="en-US"/>
        </w:rPr>
      </w:pP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>In quanto partner del LIDN ++++, il festival che rappresento, nomina in qualit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di suo referente e rappresentante per le attivit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del LIDN +++++++. Sar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lei/lui a prender parte in qualit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di nostro rappresentante nel comitato di selezione del LIDN a meno di specifiche e ulteriori comunicazioni a Musil circa la decisione di disposizioni diverse. </w:t>
      </w: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>Accetto e convengo che ognuno dei festival selezioner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e proporr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al comitato di selezione tre titoli (solo lungometraggi e mdiometraggi, massimo due, minimo uno prodotti nella stessa area geografica dove ha sede e opera il festival, finiti non pi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ù </w:t>
      </w:r>
      <w:r>
        <w:rPr>
          <w:rFonts w:ascii="Calibri" w:hAnsi="Calibri"/>
          <w:sz w:val="24"/>
          <w:szCs w:val="24"/>
          <w:rtl w:val="0"/>
          <w:lang w:val="it-IT"/>
        </w:rPr>
        <w:t>tardi del 2020, non prima del 2016) uno dei quali verr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incluso nella sezione ufficiale del LIDN. Gli autori e gli aventi diritto di ciascun film compreso nella prima terzina inviata dai festival, s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intender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gi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informato a proposito delle attivit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del LIDN e pronto ad accettare gli accordi da sottoscrivere per poter prender parte ad esse.</w:t>
      </w: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>Accetto e convengo che ognuno dei festival s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impegna a organizzare, durante la stagione d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interesse, almeno un evento ufficialmente riconducibile al LIDN all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interno o all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esterno del programma  del suo evento principale annuale; accetto e convengo altres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ì </w:t>
      </w:r>
      <w:r>
        <w:rPr>
          <w:rFonts w:ascii="Calibri" w:hAnsi="Calibri"/>
          <w:sz w:val="24"/>
          <w:szCs w:val="24"/>
          <w:rtl w:val="0"/>
          <w:lang w:val="it-IT"/>
        </w:rPr>
        <w:t>che ognuno dei festival s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impegna  a inviare un suo rappresentante per prender parte agli eventi organizzati da almeno un altro partner del LIDN. Accetto e convengo che tutti i festival sono richiesti di identificare i nuovi potenziali partner locali nella loro area geografica di pertinenza (universit</w:t>
      </w:r>
      <w:r>
        <w:rPr>
          <w:rFonts w:ascii="Calibri" w:hAnsi="Calibri" w:hint="default"/>
          <w:sz w:val="24"/>
          <w:szCs w:val="24"/>
          <w:rtl w:val="0"/>
          <w:lang w:val="it-IT"/>
        </w:rPr>
        <w:t>à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, scuole cinematografiche, fondazioni a carattere culturale o sociale, musei, ecc.) in modo da poter prendere contatto con esse e valutare il loro potenziale interesse ad essere coinvolti nel network. </w:t>
      </w: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Per le Universit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it-IT"/>
        </w:rPr>
        <w:t>à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>In quanto partner del LIDN ++++, il dipartimento che rappresento nomina +++++ in qualit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di referente e rappresentante relativamente alle attivit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del LIDN. Accetto e convengo che in quanto membro del LIDN il nostro dipartimento s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impegna a organizzare e promuovere almeno una proiezione di uno dei film inclusi nella selezione ufficiale del LIDN, invitando - in presenza o virtualmente - almeno un autore, uno specialista o un professionista per presentare e discutere il film. Accetto e convengo che qualsiasi evento collegato con il LIDN sar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pianificato, programmato e organizzato in accordo e collaborazione con il Musil in qualit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di istituzione partner di coordinamento.</w:t>
      </w:r>
    </w:p>
    <w:p>
      <w:pPr>
        <w:pStyle w:val="Corpo A"/>
        <w:jc w:val="both"/>
      </w:pPr>
    </w:p>
    <w:p>
      <w:pPr>
        <w:pStyle w:val="Corpo A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Per I musei o reti di musei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</w:p>
    <w:p>
      <w:pPr>
        <w:pStyle w:val="Corpo A"/>
        <w:jc w:val="both"/>
      </w:pPr>
      <w:r>
        <w:rPr>
          <w:rFonts w:ascii="Calibri" w:hAnsi="Calibri"/>
          <w:sz w:val="24"/>
          <w:szCs w:val="24"/>
          <w:rtl w:val="0"/>
          <w:lang w:val="it-IT"/>
        </w:rPr>
        <w:t>In quanto partner del LIDN +++, il museo che rappresento nomina ++++ in qualit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di referente e rappresentante relativamente alle attivit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del LIDN. Accetto e convengo che in quanto membro del LIDN il nostro museo s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impegna a organizzare e promuovere almeno una proiezione di uno dei film inclusi nella selezione ufficiale del LIDN, invitando - in presenza o virtualmente - almeno un autore, uno specialista o un professionista per presentare e discutere il film. Accetto e convengo che qualsiasi evento collegato con il LIDN sar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pianificato, programmato e organizzato in accordo e collaborazione con il Musil in qualit</w:t>
      </w:r>
      <w:r>
        <w:rPr>
          <w:rFonts w:ascii="Calibri" w:hAnsi="Calibri" w:hint="default"/>
          <w:sz w:val="24"/>
          <w:szCs w:val="24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rtl w:val="0"/>
          <w:lang w:val="it-IT"/>
        </w:rPr>
        <w:t>di istituzione partner di coordinamento.</w:t>
      </w:r>
      <w:r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Num2"/>
  </w:abstractNum>
  <w:abstractNum w:abstractNumId="1">
    <w:multiLevelType w:val="hybridMultilevel"/>
    <w:styleLink w:val="WWNum2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8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57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9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6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0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8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20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156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192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28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64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3002" w:hanging="1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WWNum2">
    <w:name w:val="WWNum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